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8D" w:rsidRDefault="003361F6" w:rsidP="00E55B8D">
      <w:pPr>
        <w:pStyle w:val="Rubrik1"/>
        <w:rPr>
          <w:sz w:val="40"/>
        </w:rPr>
      </w:pPr>
      <w:bookmarkStart w:id="0" w:name="_GoBack"/>
      <w:bookmarkEnd w:id="0"/>
      <w:r>
        <w:rPr>
          <w:sz w:val="40"/>
        </w:rPr>
        <w:t xml:space="preserve">CYKELÖVERFART </w:t>
      </w:r>
      <w:r w:rsidR="00C4475F">
        <w:rPr>
          <w:sz w:val="40"/>
        </w:rPr>
        <w:t xml:space="preserve">MED </w:t>
      </w:r>
      <w:r>
        <w:rPr>
          <w:sz w:val="40"/>
        </w:rPr>
        <w:t>OCH</w:t>
      </w:r>
      <w:r w:rsidR="00E55B8D" w:rsidRPr="004F78DC">
        <w:rPr>
          <w:sz w:val="40"/>
        </w:rPr>
        <w:t xml:space="preserve"> </w:t>
      </w:r>
      <w:r w:rsidR="00C4475F">
        <w:rPr>
          <w:sz w:val="40"/>
        </w:rPr>
        <w:t xml:space="preserve">UTAN </w:t>
      </w:r>
      <w:r w:rsidR="00E55B8D" w:rsidRPr="004F78DC">
        <w:rPr>
          <w:sz w:val="40"/>
        </w:rPr>
        <w:t>ÖVERGÅNGSTÄLLE</w:t>
      </w:r>
    </w:p>
    <w:p w:rsidR="00C4475F" w:rsidRPr="002058F9" w:rsidRDefault="00C4475F" w:rsidP="00C4475F">
      <w:pPr>
        <w:rPr>
          <w:i/>
        </w:rPr>
      </w:pPr>
      <w:r w:rsidRPr="002058F9">
        <w:rPr>
          <w:i/>
        </w:rPr>
        <w:t xml:space="preserve">Kommentar: Denna text hör till typritningar för cykelöverfart med och utan övergångställe samt </w:t>
      </w:r>
      <w:r w:rsidR="00C1556A">
        <w:rPr>
          <w:i/>
        </w:rPr>
        <w:t xml:space="preserve">med och utan </w:t>
      </w:r>
      <w:r w:rsidRPr="002058F9">
        <w:rPr>
          <w:i/>
        </w:rPr>
        <w:t xml:space="preserve">refug. Väghållare kan här skriva in sina råd och krav. Där XX står i texten skall det ersättas med </w:t>
      </w:r>
      <w:r w:rsidR="00645AC2">
        <w:rPr>
          <w:i/>
        </w:rPr>
        <w:t>väghållarens krav/</w:t>
      </w:r>
      <w:r w:rsidRPr="002058F9">
        <w:rPr>
          <w:i/>
        </w:rPr>
        <w:t>råd</w:t>
      </w:r>
      <w:r w:rsidR="00987461">
        <w:rPr>
          <w:i/>
        </w:rPr>
        <w:t xml:space="preserve"> eller</w:t>
      </w:r>
      <w:r w:rsidR="00645AC2">
        <w:rPr>
          <w:i/>
        </w:rPr>
        <w:t xml:space="preserve"> om inga sådana finns skall</w:t>
      </w:r>
      <w:r w:rsidR="00987461">
        <w:rPr>
          <w:i/>
        </w:rPr>
        <w:t xml:space="preserve"> text</w:t>
      </w:r>
      <w:r w:rsidR="00645AC2">
        <w:rPr>
          <w:i/>
        </w:rPr>
        <w:t>en</w:t>
      </w:r>
      <w:r w:rsidR="00987461">
        <w:rPr>
          <w:i/>
        </w:rPr>
        <w:t xml:space="preserve"> strykas.</w:t>
      </w:r>
    </w:p>
    <w:p w:rsidR="00EE3669" w:rsidRDefault="00E55B8D" w:rsidP="00E55B8D">
      <w:pPr>
        <w:pStyle w:val="Rubrik1"/>
      </w:pPr>
      <w:r>
        <w:t>ALLMÄNT</w:t>
      </w:r>
    </w:p>
    <w:p w:rsidR="00E55B8D" w:rsidRDefault="001E356B" w:rsidP="00E55B8D">
      <w:r>
        <w:t>Låg standard är minimimått, god önskvärd.</w:t>
      </w:r>
    </w:p>
    <w:p w:rsidR="00E55B8D" w:rsidRPr="00E55B8D" w:rsidRDefault="00E55B8D" w:rsidP="00E55B8D">
      <w:pPr>
        <w:pStyle w:val="Rubrik1"/>
      </w:pPr>
      <w:r>
        <w:t>MÅTT</w:t>
      </w:r>
    </w:p>
    <w:p w:rsidR="001154C6" w:rsidRPr="00952084" w:rsidRDefault="001154C6" w:rsidP="001154C6">
      <w:pPr>
        <w:rPr>
          <w:u w:val="single"/>
        </w:rPr>
      </w:pPr>
      <w:r w:rsidRPr="00952084">
        <w:rPr>
          <w:u w:val="single"/>
        </w:rPr>
        <w:t>God standard</w:t>
      </w:r>
    </w:p>
    <w:p w:rsidR="001154C6" w:rsidRDefault="001154C6" w:rsidP="001154C6">
      <w:r>
        <w:t>Cykelöverfart 3 m</w:t>
      </w:r>
    </w:p>
    <w:p w:rsidR="001154C6" w:rsidRDefault="001154C6" w:rsidP="001154C6">
      <w:r>
        <w:t>Övergångställe 2,5 m (</w:t>
      </w:r>
      <w:r w:rsidR="002058F9">
        <w:t xml:space="preserve">upp till </w:t>
      </w:r>
      <w:r>
        <w:t>max 60 km/h) annars 4 m</w:t>
      </w:r>
    </w:p>
    <w:p w:rsidR="00E55B8D" w:rsidRPr="00952084" w:rsidRDefault="00AB6E1D" w:rsidP="00E55B8D">
      <w:pPr>
        <w:rPr>
          <w:u w:val="single"/>
        </w:rPr>
      </w:pPr>
      <w:r w:rsidRPr="00952084">
        <w:rPr>
          <w:u w:val="single"/>
        </w:rPr>
        <w:t>Låg standard</w:t>
      </w:r>
    </w:p>
    <w:p w:rsidR="00E459F2" w:rsidRDefault="00AB6E1D" w:rsidP="00E55B8D">
      <w:r>
        <w:t>Cykelöverfart 2 m</w:t>
      </w:r>
    </w:p>
    <w:p w:rsidR="00AB6E1D" w:rsidRDefault="00AB6E1D" w:rsidP="00E55B8D">
      <w:r>
        <w:t>Övergångställe 2 m</w:t>
      </w:r>
    </w:p>
    <w:p w:rsidR="00E55B8D" w:rsidRDefault="00E55B8D" w:rsidP="00E55B8D">
      <w:pPr>
        <w:pStyle w:val="Rubrik1"/>
      </w:pPr>
      <w:r>
        <w:t>PLACERING</w:t>
      </w:r>
    </w:p>
    <w:p w:rsidR="003C6AB2" w:rsidRPr="00422763" w:rsidRDefault="003C6AB2" w:rsidP="003C6AB2">
      <w:r>
        <w:t xml:space="preserve">Cykelöverfart placeras så att </w:t>
      </w:r>
      <w:proofErr w:type="spellStart"/>
      <w:r>
        <w:t>stoppsikt</w:t>
      </w:r>
      <w:proofErr w:type="spellEnd"/>
      <w:r>
        <w:t xml:space="preserve"> uppnås enligt VGU (TRVK </w:t>
      </w:r>
      <w:r w:rsidRPr="001154C6">
        <w:t>2015:086</w:t>
      </w:r>
      <w:r>
        <w:t>).</w:t>
      </w:r>
    </w:p>
    <w:p w:rsidR="00422763" w:rsidRDefault="00422763" w:rsidP="00422763">
      <w:r>
        <w:t>Förhöjd cykelöverfart får ej placeras XX.</w:t>
      </w:r>
    </w:p>
    <w:p w:rsidR="00E55B8D" w:rsidRDefault="00255C27" w:rsidP="00E55B8D">
      <w:pPr>
        <w:pStyle w:val="Rubrik1"/>
      </w:pPr>
      <w:r>
        <w:t>PÅFARTSRAMP</w:t>
      </w:r>
    </w:p>
    <w:p w:rsidR="00F35B51" w:rsidRDefault="00F35B51" w:rsidP="00E55B8D">
      <w:proofErr w:type="spellStart"/>
      <w:r>
        <w:t>Platåtyta</w:t>
      </w:r>
      <w:proofErr w:type="spellEnd"/>
      <w:r>
        <w:t xml:space="preserve"> bör vara &gt; 6 m</w:t>
      </w:r>
      <w:r w:rsidR="003361F6">
        <w:t xml:space="preserve"> (minst 7m vid kollektivtrafik</w:t>
      </w:r>
      <w:r w:rsidR="005E5E8A">
        <w:t>)</w:t>
      </w:r>
      <w:r w:rsidR="00183139">
        <w:t>.</w:t>
      </w:r>
    </w:p>
    <w:p w:rsidR="00E55B8D" w:rsidRDefault="00422763" w:rsidP="00E55B8D">
      <w:r>
        <w:t>Påfartsrampslutning = 6%</w:t>
      </w:r>
      <w:r w:rsidR="00183139">
        <w:t xml:space="preserve"> (max XX%</w:t>
      </w:r>
      <w:r w:rsidR="005E5E8A">
        <w:t>)</w:t>
      </w:r>
      <w:r w:rsidR="00183139">
        <w:t>.</w:t>
      </w:r>
    </w:p>
    <w:p w:rsidR="00767E92" w:rsidRDefault="00422763" w:rsidP="00767E92">
      <w:r>
        <w:t>Lutning</w:t>
      </w:r>
      <w:r w:rsidR="009F776A">
        <w:t xml:space="preserve"> räknas relativt gatans </w:t>
      </w:r>
      <w:r w:rsidR="00CB63CF">
        <w:t>lutning</w:t>
      </w:r>
      <w:r w:rsidR="009F776A">
        <w:t>.</w:t>
      </w:r>
    </w:p>
    <w:p w:rsidR="00803593" w:rsidRDefault="009F776A" w:rsidP="00767E92">
      <w:r>
        <w:t>Avfartsramp</w:t>
      </w:r>
      <w:r w:rsidR="00966DDC">
        <w:t xml:space="preserve"> avslutas i nivå med gata med 2%</w:t>
      </w:r>
      <w:r w:rsidR="003361F6">
        <w:t xml:space="preserve">  vid refug.</w:t>
      </w:r>
    </w:p>
    <w:p w:rsidR="00CB63CF" w:rsidRPr="00767E92" w:rsidRDefault="003361F6" w:rsidP="00767E92">
      <w:r>
        <w:t>Tvärfall 0-2%</w:t>
      </w:r>
      <w:r w:rsidR="00183139">
        <w:t>.</w:t>
      </w:r>
    </w:p>
    <w:p w:rsidR="00E55B8D" w:rsidRDefault="00E55B8D" w:rsidP="00E55B8D">
      <w:pPr>
        <w:pStyle w:val="Rubrik1"/>
      </w:pPr>
      <w:r>
        <w:t>VÄGMÄRKEN</w:t>
      </w:r>
    </w:p>
    <w:p w:rsidR="00945DF7" w:rsidRDefault="00945DF7" w:rsidP="00945DF7">
      <w:r>
        <w:t xml:space="preserve">Cykelöverfart (B8) samt </w:t>
      </w:r>
      <w:r w:rsidR="00C1556A">
        <w:t xml:space="preserve">vid </w:t>
      </w:r>
      <w:r>
        <w:t>övergångställe (B3 eller B3-2) vända mot fordonstrafik.</w:t>
      </w:r>
    </w:p>
    <w:p w:rsidR="00FF065E" w:rsidRDefault="00C1556A" w:rsidP="00945DF7">
      <w:r>
        <w:t>Om vägmärke för cykelöverfart och övergångställe samordnas bör passage l</w:t>
      </w:r>
      <w:r w:rsidR="00C70FB7">
        <w:t>äng</w:t>
      </w:r>
      <w:r w:rsidR="00C422E0">
        <w:t>s</w:t>
      </w:r>
      <w:r w:rsidR="00C70FB7">
        <w:t xml:space="preserve">t bort </w:t>
      </w:r>
      <w:r>
        <w:t>skyltas överst.</w:t>
      </w:r>
    </w:p>
    <w:p w:rsidR="00C148B1" w:rsidRDefault="00C148B1" w:rsidP="00945DF7">
      <w:r w:rsidRPr="00C148B1">
        <w:t>Varning för farthinder</w:t>
      </w:r>
      <w:r>
        <w:t xml:space="preserve"> (A9) </w:t>
      </w:r>
      <w:r w:rsidR="0013615C">
        <w:t xml:space="preserve">och markeringsskärm X3 </w:t>
      </w:r>
      <w:r w:rsidR="00987461">
        <w:t>vid XX km/h.</w:t>
      </w:r>
    </w:p>
    <w:p w:rsidR="00987461" w:rsidRDefault="00987461" w:rsidP="00987461">
      <w:r w:rsidRPr="00C148B1">
        <w:t>Varning för farthinder</w:t>
      </w:r>
      <w:r>
        <w:t xml:space="preserve"> (A9) placeras XX m före väjningslinje.</w:t>
      </w:r>
    </w:p>
    <w:p w:rsidR="006433DE" w:rsidRDefault="006433DE" w:rsidP="006433DE">
      <w:r>
        <w:t>Vägmärke B8 samt B3 sättes upp på båda sidor av körbana</w:t>
      </w:r>
      <w:r w:rsidR="0094739A">
        <w:t xml:space="preserve">n (dubbelsidigt eller enskilt) </w:t>
      </w:r>
      <w:r>
        <w:t>om</w:t>
      </w:r>
      <w:r w:rsidR="00783413">
        <w:t xml:space="preserve"> </w:t>
      </w:r>
      <w:r w:rsidR="0094739A">
        <w:t>inte övergångställe/</w:t>
      </w:r>
      <w:r>
        <w:t>cykelöverfart</w:t>
      </w:r>
      <w:r w:rsidR="00783413">
        <w:t xml:space="preserve"> är beläget i anslutning</w:t>
      </w:r>
      <w:r>
        <w:t xml:space="preserve"> </w:t>
      </w:r>
      <w:r w:rsidR="00783413">
        <w:t>till en korsning. Är körbanan uppdelad med en refug eller</w:t>
      </w:r>
      <w:r>
        <w:t xml:space="preserve"> </w:t>
      </w:r>
      <w:r w:rsidR="00783413">
        <w:t>motsvarande får märket sättas upp på denna om det är lämpligt.</w:t>
      </w:r>
      <w:r>
        <w:t xml:space="preserve"> </w:t>
      </w:r>
      <w:r w:rsidR="00783413">
        <w:t>Om det kan ske utan fara för trafiksäkerheten behöver</w:t>
      </w:r>
      <w:r>
        <w:t xml:space="preserve"> </w:t>
      </w:r>
      <w:r w:rsidR="00783413">
        <w:t>märket i sådana fall inte sätta</w:t>
      </w:r>
      <w:r w:rsidR="00E33FDF">
        <w:t>s upp på vänster sida av vägen.</w:t>
      </w:r>
      <w:r w:rsidRPr="006433DE">
        <w:t xml:space="preserve"> </w:t>
      </w:r>
    </w:p>
    <w:p w:rsidR="009530A6" w:rsidRDefault="009530A6" w:rsidP="009530A6">
      <w:pPr>
        <w:pStyle w:val="Rubrik1"/>
      </w:pPr>
      <w:r>
        <w:lastRenderedPageBreak/>
        <w:t>VÄGMARKERING</w:t>
      </w:r>
    </w:p>
    <w:p w:rsidR="0083304E" w:rsidRDefault="0094739A" w:rsidP="0083304E">
      <w:r>
        <w:t>Väghållare beslutar om k</w:t>
      </w:r>
      <w:r w:rsidR="00185EB3">
        <w:t>omplettering med v</w:t>
      </w:r>
      <w:r w:rsidR="0083304E">
        <w:t xml:space="preserve">ägmarkering Farthinder (M17) </w:t>
      </w:r>
      <w:r w:rsidR="00185EB3">
        <w:t>vid</w:t>
      </w:r>
      <w:r w:rsidR="0083304E">
        <w:t xml:space="preserve"> påfartsramp, 0,5</w:t>
      </w:r>
      <w:r w:rsidR="00185EB3">
        <w:t xml:space="preserve"> </w:t>
      </w:r>
      <w:r w:rsidR="0083304E">
        <w:t>x</w:t>
      </w:r>
      <w:r w:rsidR="00185EB3">
        <w:t xml:space="preserve"> </w:t>
      </w:r>
      <w:r w:rsidR="0083304E">
        <w:t xml:space="preserve">0,5 m. </w:t>
      </w:r>
    </w:p>
    <w:p w:rsidR="0083304E" w:rsidRDefault="0083304E" w:rsidP="0083304E">
      <w:r>
        <w:t>Avfartsramp</w:t>
      </w:r>
      <w:r w:rsidR="00C36777">
        <w:t xml:space="preserve"> markeras ej vid refug</w:t>
      </w:r>
      <w:r>
        <w:t>.</w:t>
      </w:r>
    </w:p>
    <w:p w:rsidR="0083304E" w:rsidRPr="0083304E" w:rsidRDefault="0083304E" w:rsidP="0083304E">
      <w:pPr>
        <w:pStyle w:val="Rubrik1"/>
      </w:pPr>
      <w:r>
        <w:t>ÖVRIGT</w:t>
      </w:r>
    </w:p>
    <w:p w:rsidR="005C6220" w:rsidRPr="002D4E54" w:rsidRDefault="00803593" w:rsidP="00803593">
      <w:pPr>
        <w:rPr>
          <w:i/>
        </w:rPr>
      </w:pPr>
      <w:r w:rsidRPr="002D4E54">
        <w:rPr>
          <w:i/>
        </w:rPr>
        <w:t>För väghållare att ta hänsyn till</w:t>
      </w:r>
      <w:r w:rsidR="002D4E54">
        <w:rPr>
          <w:i/>
        </w:rPr>
        <w:t>.</w:t>
      </w:r>
    </w:p>
    <w:p w:rsidR="00803593" w:rsidRDefault="00803593" w:rsidP="005E5E8A">
      <w:pPr>
        <w:pStyle w:val="Rubrik2"/>
      </w:pPr>
    </w:p>
    <w:p w:rsidR="007C4A4F" w:rsidRDefault="00CB63CF" w:rsidP="005E5E8A">
      <w:pPr>
        <w:pStyle w:val="Rubrik2"/>
      </w:pPr>
      <w:r>
        <w:t>Dagvatten</w:t>
      </w:r>
    </w:p>
    <w:p w:rsidR="00803593" w:rsidRPr="00803593" w:rsidRDefault="00803593" w:rsidP="00803593">
      <w:r>
        <w:t>Anordning för dagvatten bör anordnas</w:t>
      </w:r>
      <w:r w:rsidR="002D4E54">
        <w:t>.</w:t>
      </w:r>
    </w:p>
    <w:p w:rsidR="005E5E8A" w:rsidRDefault="005E5E8A" w:rsidP="005E5E8A"/>
    <w:p w:rsidR="00843AA1" w:rsidRDefault="00803593" w:rsidP="00843AA1">
      <w:pPr>
        <w:pStyle w:val="Rubrik2"/>
      </w:pPr>
      <w:proofErr w:type="spellStart"/>
      <w:r>
        <w:t>Kanststöd</w:t>
      </w:r>
      <w:proofErr w:type="spellEnd"/>
    </w:p>
    <w:p w:rsidR="00843AA1" w:rsidRDefault="000A72CB" w:rsidP="005E5E8A">
      <w:r>
        <w:t>Kantstöd sättes till K</w:t>
      </w:r>
      <w:r w:rsidR="002D4E54">
        <w:t xml:space="preserve"> XX</w:t>
      </w:r>
    </w:p>
    <w:p w:rsidR="005E5E8A" w:rsidRDefault="005E5E8A" w:rsidP="005E5E8A"/>
    <w:p w:rsidR="005E5E8A" w:rsidRDefault="005E5E8A" w:rsidP="005E5E8A">
      <w:pPr>
        <w:pStyle w:val="Rubrik2"/>
      </w:pPr>
      <w:r>
        <w:t>Materialval</w:t>
      </w:r>
    </w:p>
    <w:p w:rsidR="005F2169" w:rsidRDefault="005F2169" w:rsidP="005F2169"/>
    <w:p w:rsidR="002F518F" w:rsidRDefault="00803593" w:rsidP="002F518F">
      <w:pPr>
        <w:pStyle w:val="Rubrik2"/>
      </w:pPr>
      <w:r>
        <w:t>Inmätning</w:t>
      </w:r>
    </w:p>
    <w:p w:rsidR="002F518F" w:rsidRPr="00422763" w:rsidRDefault="002F518F" w:rsidP="002F518F"/>
    <w:p w:rsidR="005C6220" w:rsidRDefault="00803593" w:rsidP="00803593">
      <w:pPr>
        <w:pStyle w:val="Rubrik2"/>
      </w:pPr>
      <w:r>
        <w:t>Kontroll</w:t>
      </w:r>
    </w:p>
    <w:p w:rsidR="005C6220" w:rsidRPr="00082745" w:rsidRDefault="005C6220" w:rsidP="005C6220">
      <w:r>
        <w:t>Gupp kontrolleras med klossmetoden, se ”</w:t>
      </w:r>
      <w:r w:rsidRPr="00082745">
        <w:t>Kontroll av farthinder/gupp</w:t>
      </w:r>
      <w:r>
        <w:t>” (TRV 2013:007)</w:t>
      </w:r>
    </w:p>
    <w:p w:rsidR="005F2169" w:rsidRPr="005F2169" w:rsidRDefault="005F2169" w:rsidP="005F2169"/>
    <w:p w:rsidR="00E55B8D" w:rsidRDefault="00E55B8D" w:rsidP="00E55B8D"/>
    <w:p w:rsidR="00E55B8D" w:rsidRPr="00E55B8D" w:rsidRDefault="00E55B8D" w:rsidP="00E55B8D"/>
    <w:sectPr w:rsidR="00E55B8D" w:rsidRPr="00E5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D"/>
    <w:rsid w:val="0008115D"/>
    <w:rsid w:val="00082745"/>
    <w:rsid w:val="000A72CB"/>
    <w:rsid w:val="000B3C35"/>
    <w:rsid w:val="00104F06"/>
    <w:rsid w:val="001154C6"/>
    <w:rsid w:val="0013615C"/>
    <w:rsid w:val="00140A07"/>
    <w:rsid w:val="00171A1E"/>
    <w:rsid w:val="00183139"/>
    <w:rsid w:val="00185EB3"/>
    <w:rsid w:val="001C1D5B"/>
    <w:rsid w:val="001D490D"/>
    <w:rsid w:val="001E356B"/>
    <w:rsid w:val="002058F9"/>
    <w:rsid w:val="0024593E"/>
    <w:rsid w:val="00255C27"/>
    <w:rsid w:val="002D4E54"/>
    <w:rsid w:val="002F518F"/>
    <w:rsid w:val="00300B2A"/>
    <w:rsid w:val="003361F6"/>
    <w:rsid w:val="003C6AB2"/>
    <w:rsid w:val="00422763"/>
    <w:rsid w:val="00430718"/>
    <w:rsid w:val="00465F9D"/>
    <w:rsid w:val="0048407C"/>
    <w:rsid w:val="004F78DC"/>
    <w:rsid w:val="00531066"/>
    <w:rsid w:val="00594261"/>
    <w:rsid w:val="005C6220"/>
    <w:rsid w:val="005D7FE6"/>
    <w:rsid w:val="005E5E8A"/>
    <w:rsid w:val="005F2169"/>
    <w:rsid w:val="00615643"/>
    <w:rsid w:val="006433DE"/>
    <w:rsid w:val="00645AC2"/>
    <w:rsid w:val="00711708"/>
    <w:rsid w:val="007208AF"/>
    <w:rsid w:val="00724C98"/>
    <w:rsid w:val="00767E92"/>
    <w:rsid w:val="00783413"/>
    <w:rsid w:val="007C4A4F"/>
    <w:rsid w:val="007D4EFE"/>
    <w:rsid w:val="00803593"/>
    <w:rsid w:val="0083304E"/>
    <w:rsid w:val="00843AA1"/>
    <w:rsid w:val="008C2555"/>
    <w:rsid w:val="00944C73"/>
    <w:rsid w:val="00945DF7"/>
    <w:rsid w:val="0094739A"/>
    <w:rsid w:val="00952084"/>
    <w:rsid w:val="009530A6"/>
    <w:rsid w:val="00966DDC"/>
    <w:rsid w:val="00987461"/>
    <w:rsid w:val="009D7F86"/>
    <w:rsid w:val="009F776A"/>
    <w:rsid w:val="00A3796B"/>
    <w:rsid w:val="00AB6E1D"/>
    <w:rsid w:val="00B5155B"/>
    <w:rsid w:val="00C148B1"/>
    <w:rsid w:val="00C1556A"/>
    <w:rsid w:val="00C36777"/>
    <w:rsid w:val="00C422E0"/>
    <w:rsid w:val="00C4475F"/>
    <w:rsid w:val="00C527F3"/>
    <w:rsid w:val="00C60247"/>
    <w:rsid w:val="00C70FB7"/>
    <w:rsid w:val="00C83E39"/>
    <w:rsid w:val="00CB63CF"/>
    <w:rsid w:val="00D900E5"/>
    <w:rsid w:val="00DD1139"/>
    <w:rsid w:val="00DD7CB3"/>
    <w:rsid w:val="00DF35CF"/>
    <w:rsid w:val="00E177ED"/>
    <w:rsid w:val="00E33FDF"/>
    <w:rsid w:val="00E459F2"/>
    <w:rsid w:val="00E558D8"/>
    <w:rsid w:val="00E55B8D"/>
    <w:rsid w:val="00EE3669"/>
    <w:rsid w:val="00F35B51"/>
    <w:rsid w:val="00FF065E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DD932-5484-440F-BA0D-7B9CF1A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5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Svante Berg</dc:creator>
  <cp:keywords/>
  <dc:description/>
  <cp:lastModifiedBy>Bringsäter Zenita</cp:lastModifiedBy>
  <cp:revision>2</cp:revision>
  <cp:lastPrinted>2017-04-24T11:52:00Z</cp:lastPrinted>
  <dcterms:created xsi:type="dcterms:W3CDTF">2021-03-12T08:37:00Z</dcterms:created>
  <dcterms:modified xsi:type="dcterms:W3CDTF">2021-03-12T08:37:00Z</dcterms:modified>
</cp:coreProperties>
</file>